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1E5FB7">
        <w:rPr>
          <w:rFonts w:ascii="Verdana" w:hAnsi="Verdana"/>
          <w:b/>
          <w:szCs w:val="22"/>
        </w:rPr>
        <w:t>05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1E5FB7">
        <w:rPr>
          <w:rFonts w:ascii="Verdana" w:hAnsi="Verdana"/>
          <w:szCs w:val="22"/>
        </w:rPr>
        <w:t>May 8, 2015</w:t>
      </w: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F71F7A" w:rsidRDefault="00E31F97" w:rsidP="001E1F0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1E1F00">
        <w:rPr>
          <w:rFonts w:ascii="Verdana" w:hAnsi="Verdana"/>
          <w:szCs w:val="22"/>
        </w:rPr>
        <w:t xml:space="preserve">Changes to the DPP-1294 Rehabilitative Services Monthly Progress Report </w:t>
      </w:r>
    </w:p>
    <w:p w:rsidR="001E1F00" w:rsidRDefault="001E1F00" w:rsidP="001E1F00">
      <w:pPr>
        <w:ind w:left="1440" w:hanging="1440"/>
        <w:rPr>
          <w:rFonts w:ascii="Verdana" w:hAnsi="Verdana"/>
          <w:color w:val="000000"/>
        </w:rPr>
      </w:pPr>
    </w:p>
    <w:p w:rsidR="00677D22" w:rsidRPr="00677D22" w:rsidRDefault="001E1F00" w:rsidP="00677D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On February 27,</w:t>
      </w:r>
      <w:r w:rsidR="00677D22">
        <w:rPr>
          <w:rFonts w:ascii="Verdana" w:hAnsi="Verdana"/>
          <w:color w:val="000000"/>
        </w:rPr>
        <w:t xml:space="preserve"> 2015</w:t>
      </w:r>
      <w:r>
        <w:rPr>
          <w:rFonts w:ascii="Verdana" w:hAnsi="Verdana"/>
          <w:color w:val="000000"/>
        </w:rPr>
        <w:t xml:space="preserve"> significan</w:t>
      </w:r>
      <w:r w:rsidR="00BE2487">
        <w:rPr>
          <w:rFonts w:ascii="Verdana" w:hAnsi="Verdana"/>
          <w:color w:val="000000"/>
        </w:rPr>
        <w:t>t changes were made to the DPP-</w:t>
      </w:r>
      <w:r>
        <w:rPr>
          <w:rFonts w:ascii="Verdana" w:hAnsi="Verdana"/>
          <w:color w:val="000000"/>
        </w:rPr>
        <w:t>1294 Rehabilitative Services Monthly Progress Report form</w:t>
      </w:r>
      <w:r w:rsidR="00BE2487">
        <w:rPr>
          <w:rFonts w:ascii="Verdana" w:hAnsi="Verdana"/>
          <w:color w:val="000000"/>
        </w:rPr>
        <w:t xml:space="preserve"> and sent to private providers for immediate use.  These changes were made to accommodate the PCCs when completing and submitting the DPP-1294 form.  </w:t>
      </w:r>
      <w:r w:rsidR="00677D22">
        <w:rPr>
          <w:rFonts w:ascii="Verdana" w:hAnsi="Verdana"/>
          <w:color w:val="000000"/>
        </w:rPr>
        <w:t xml:space="preserve">By separating the content, it allows PCCs to submit portions of the form at different times during the month, thus enabling timely data entry regarding monthly contacts.    </w:t>
      </w:r>
    </w:p>
    <w:p w:rsidR="00677D22" w:rsidRDefault="00677D22" w:rsidP="00677D22">
      <w:pPr>
        <w:rPr>
          <w:rFonts w:ascii="Verdana" w:hAnsi="Verdana"/>
          <w:color w:val="000000"/>
        </w:rPr>
      </w:pPr>
    </w:p>
    <w:p w:rsidR="00677D22" w:rsidRDefault="00677D22" w:rsidP="00677D22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form has been split as follows:  </w:t>
      </w:r>
    </w:p>
    <w:p w:rsidR="00677D22" w:rsidRDefault="001E5FB7" w:rsidP="00677D22">
      <w:pPr>
        <w:pStyle w:val="ListParagraph"/>
        <w:numPr>
          <w:ilvl w:val="0"/>
          <w:numId w:val="15"/>
        </w:numPr>
        <w:rPr>
          <w:rFonts w:ascii="Verdana" w:hAnsi="Verdana"/>
          <w:color w:val="000000"/>
        </w:rPr>
      </w:pPr>
      <w:hyperlink r:id="rId9" w:history="1">
        <w:r>
          <w:rPr>
            <w:rStyle w:val="Hyperlink"/>
            <w:rFonts w:ascii="Verdana" w:hAnsi="Verdana"/>
          </w:rPr>
          <w:t>DPP-1294A Monthly Rehabilitative Services Monthly Contact Report</w:t>
        </w:r>
      </w:hyperlink>
      <w:r w:rsidR="00677D22">
        <w:rPr>
          <w:rFonts w:ascii="Verdana" w:hAnsi="Verdana"/>
          <w:color w:val="000000"/>
        </w:rPr>
        <w:t xml:space="preserve">-This form is </w:t>
      </w:r>
      <w:r w:rsidR="005E6CDD">
        <w:rPr>
          <w:rFonts w:ascii="Verdana" w:hAnsi="Verdana"/>
          <w:color w:val="000000"/>
        </w:rPr>
        <w:t>utilized</w:t>
      </w:r>
      <w:r w:rsidR="00677D22">
        <w:rPr>
          <w:rFonts w:ascii="Verdana" w:hAnsi="Verdana"/>
          <w:color w:val="000000"/>
        </w:rPr>
        <w:t xml:space="preserve"> for the </w:t>
      </w:r>
      <w:r w:rsidR="005E6CDD">
        <w:rPr>
          <w:rFonts w:ascii="Verdana" w:hAnsi="Verdana"/>
          <w:color w:val="000000"/>
        </w:rPr>
        <w:t xml:space="preserve">visits to the child in </w:t>
      </w:r>
      <w:r w:rsidR="00677D22">
        <w:rPr>
          <w:rFonts w:ascii="Verdana" w:hAnsi="Verdana"/>
          <w:color w:val="000000"/>
        </w:rPr>
        <w:t>OOHC.  It is to be completed and entered into the PCC tracking module by the 4</w:t>
      </w:r>
      <w:r w:rsidR="00677D22" w:rsidRPr="00677D22">
        <w:rPr>
          <w:rFonts w:ascii="Verdana" w:hAnsi="Verdana"/>
          <w:color w:val="000000"/>
          <w:vertAlign w:val="superscript"/>
        </w:rPr>
        <w:t>th</w:t>
      </w:r>
      <w:r w:rsidR="00677D22">
        <w:rPr>
          <w:rFonts w:ascii="Verdana" w:hAnsi="Verdana"/>
          <w:color w:val="000000"/>
        </w:rPr>
        <w:t xml:space="preserve"> day of each month. </w:t>
      </w:r>
    </w:p>
    <w:p w:rsidR="00677D22" w:rsidRDefault="001E5FB7" w:rsidP="00677D22">
      <w:pPr>
        <w:pStyle w:val="ListParagraph"/>
        <w:numPr>
          <w:ilvl w:val="0"/>
          <w:numId w:val="15"/>
        </w:numPr>
        <w:rPr>
          <w:rFonts w:ascii="Verdana" w:hAnsi="Verdana"/>
          <w:color w:val="000000"/>
        </w:rPr>
      </w:pPr>
      <w:hyperlink r:id="rId10" w:history="1">
        <w:r>
          <w:rPr>
            <w:rStyle w:val="Hyperlink"/>
            <w:rFonts w:ascii="Verdana" w:hAnsi="Verdana"/>
          </w:rPr>
          <w:t>DPP-1294B Rehabilitative Services Monthly Progress Report</w:t>
        </w:r>
      </w:hyperlink>
      <w:r w:rsidR="00677D22">
        <w:rPr>
          <w:rFonts w:ascii="Verdana" w:hAnsi="Verdana"/>
          <w:color w:val="000000"/>
        </w:rPr>
        <w:t xml:space="preserve">-This form is to be </w:t>
      </w:r>
      <w:r w:rsidR="005E6CDD">
        <w:rPr>
          <w:rFonts w:ascii="Verdana" w:hAnsi="Verdana"/>
          <w:color w:val="000000"/>
        </w:rPr>
        <w:t>utilized for the child</w:t>
      </w:r>
      <w:r w:rsidR="00677D22">
        <w:rPr>
          <w:rFonts w:ascii="Verdana" w:hAnsi="Verdana"/>
          <w:color w:val="000000"/>
        </w:rPr>
        <w:t xml:space="preserve"> regarding any services received during the previous month and is to be completed and sent to the DCBS worker by the 15</w:t>
      </w:r>
      <w:r w:rsidR="00677D22" w:rsidRPr="00677D22">
        <w:rPr>
          <w:rFonts w:ascii="Verdana" w:hAnsi="Verdana"/>
          <w:color w:val="000000"/>
          <w:vertAlign w:val="superscript"/>
        </w:rPr>
        <w:t>th</w:t>
      </w:r>
      <w:r w:rsidR="00677D22">
        <w:rPr>
          <w:rFonts w:ascii="Verdana" w:hAnsi="Verdana"/>
          <w:color w:val="000000"/>
        </w:rPr>
        <w:t xml:space="preserve"> day of each month.   </w:t>
      </w:r>
    </w:p>
    <w:p w:rsidR="005E6CDD" w:rsidRPr="005E6CDD" w:rsidRDefault="005E6CDD" w:rsidP="005E6CDD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instructions for completion and example documents for each of these forms have</w:t>
      </w:r>
      <w:r w:rsidR="00986E12">
        <w:rPr>
          <w:rFonts w:ascii="Verdana" w:hAnsi="Verdana"/>
          <w:color w:val="000000"/>
        </w:rPr>
        <w:t xml:space="preserve"> also</w:t>
      </w:r>
      <w:r>
        <w:rPr>
          <w:rFonts w:ascii="Verdana" w:hAnsi="Verdana"/>
          <w:color w:val="000000"/>
        </w:rPr>
        <w:t xml:space="preserve"> been</w:t>
      </w:r>
      <w:r w:rsidR="00986E12">
        <w:rPr>
          <w:rFonts w:ascii="Verdana" w:hAnsi="Verdana"/>
          <w:color w:val="000000"/>
        </w:rPr>
        <w:t xml:space="preserve"> updated and</w:t>
      </w:r>
      <w:r>
        <w:rPr>
          <w:rFonts w:ascii="Verdana" w:hAnsi="Verdana"/>
          <w:color w:val="000000"/>
        </w:rPr>
        <w:t xml:space="preserve"> linked on the </w:t>
      </w:r>
      <w:hyperlink r:id="rId11" w:history="1">
        <w:r w:rsidRPr="001E5FB7">
          <w:rPr>
            <w:rStyle w:val="Hyperlink"/>
            <w:rFonts w:ascii="Verdana" w:hAnsi="Verdana"/>
          </w:rPr>
          <w:t>Forms browser</w:t>
        </w:r>
      </w:hyperlink>
      <w:r>
        <w:rPr>
          <w:rFonts w:ascii="Verdana" w:hAnsi="Verdana"/>
          <w:color w:val="000000"/>
        </w:rPr>
        <w:t xml:space="preserve"> along with the new documents.</w:t>
      </w:r>
      <w:r w:rsidR="00986E12">
        <w:rPr>
          <w:rFonts w:ascii="Verdana" w:hAnsi="Verdana"/>
          <w:color w:val="000000"/>
        </w:rPr>
        <w:t xml:space="preserve">  If you have any questions regarding this memorandum, please contact via e-mail </w:t>
      </w:r>
      <w:hyperlink r:id="rId12" w:history="1">
        <w:r w:rsidR="00986E12" w:rsidRPr="008E2054">
          <w:rPr>
            <w:rStyle w:val="Hyperlink"/>
            <w:rFonts w:ascii="Verdana" w:hAnsi="Verdana"/>
          </w:rPr>
          <w:t>tina.hagenbuch@ky.gov</w:t>
        </w:r>
      </w:hyperlink>
      <w:r w:rsidR="00986E12">
        <w:rPr>
          <w:rFonts w:ascii="Verdana" w:hAnsi="Verdana"/>
          <w:color w:val="000000"/>
        </w:rPr>
        <w:t xml:space="preserve">, or by telephone at (502) 564-6852, ext. 3577.   </w:t>
      </w:r>
      <w:r>
        <w:rPr>
          <w:rFonts w:ascii="Verdana" w:hAnsi="Verdana"/>
          <w:color w:val="000000"/>
        </w:rPr>
        <w:t xml:space="preserve">  </w:t>
      </w:r>
    </w:p>
    <w:p w:rsidR="005E6CDD" w:rsidRPr="005E6CDD" w:rsidRDefault="005E6CDD" w:rsidP="005E6CDD">
      <w:pPr>
        <w:rPr>
          <w:rFonts w:ascii="Verdana" w:hAnsi="Verdana"/>
          <w:color w:val="000000"/>
        </w:rPr>
      </w:pPr>
    </w:p>
    <w:p w:rsidR="00BE2487" w:rsidRDefault="00BE2487" w:rsidP="00BE2487">
      <w:pPr>
        <w:rPr>
          <w:rFonts w:ascii="Verdana" w:hAnsi="Verdana"/>
          <w:color w:val="000000"/>
        </w:rPr>
      </w:pPr>
    </w:p>
    <w:p w:rsidR="003070B5" w:rsidRPr="001E5FB7" w:rsidRDefault="00BE2487" w:rsidP="001D6A40">
      <w:pPr>
        <w:rPr>
          <w:rFonts w:ascii="Verdana" w:hAnsi="Verdana"/>
          <w:color w:val="000000"/>
        </w:rPr>
      </w:pPr>
      <w:r w:rsidRPr="00BE2487">
        <w:rPr>
          <w:rFonts w:ascii="Verdana" w:hAnsi="Verdana"/>
          <w:color w:val="000000"/>
        </w:rPr>
        <w:t xml:space="preserve"> </w:t>
      </w:r>
    </w:p>
    <w:sectPr w:rsidR="003070B5" w:rsidRPr="001E5FB7" w:rsidSect="008220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96B4B"/>
    <w:multiLevelType w:val="hybridMultilevel"/>
    <w:tmpl w:val="E01E895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643B2"/>
    <w:rsid w:val="00072FBF"/>
    <w:rsid w:val="00097038"/>
    <w:rsid w:val="000C65CA"/>
    <w:rsid w:val="000D07B6"/>
    <w:rsid w:val="000D68D5"/>
    <w:rsid w:val="000E3849"/>
    <w:rsid w:val="000E6D79"/>
    <w:rsid w:val="00106380"/>
    <w:rsid w:val="001200EA"/>
    <w:rsid w:val="00130405"/>
    <w:rsid w:val="0015479E"/>
    <w:rsid w:val="0017490F"/>
    <w:rsid w:val="00191703"/>
    <w:rsid w:val="001934E5"/>
    <w:rsid w:val="0019605E"/>
    <w:rsid w:val="001D6A40"/>
    <w:rsid w:val="001E1F00"/>
    <w:rsid w:val="001E5FB7"/>
    <w:rsid w:val="001F3FE8"/>
    <w:rsid w:val="00202F1C"/>
    <w:rsid w:val="00220749"/>
    <w:rsid w:val="002257A4"/>
    <w:rsid w:val="00225B33"/>
    <w:rsid w:val="00227F3F"/>
    <w:rsid w:val="00237F32"/>
    <w:rsid w:val="0024483B"/>
    <w:rsid w:val="00276A52"/>
    <w:rsid w:val="00277053"/>
    <w:rsid w:val="00280D3D"/>
    <w:rsid w:val="00295DFF"/>
    <w:rsid w:val="002C690C"/>
    <w:rsid w:val="002D29D3"/>
    <w:rsid w:val="002D5CBA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41EA0"/>
    <w:rsid w:val="005524AC"/>
    <w:rsid w:val="00557870"/>
    <w:rsid w:val="00560F32"/>
    <w:rsid w:val="00563796"/>
    <w:rsid w:val="00585967"/>
    <w:rsid w:val="005922E1"/>
    <w:rsid w:val="005A073E"/>
    <w:rsid w:val="005B2FBA"/>
    <w:rsid w:val="005E6CDD"/>
    <w:rsid w:val="005F1332"/>
    <w:rsid w:val="00601ECA"/>
    <w:rsid w:val="00626F38"/>
    <w:rsid w:val="00633FA6"/>
    <w:rsid w:val="0063467E"/>
    <w:rsid w:val="00635969"/>
    <w:rsid w:val="00663278"/>
    <w:rsid w:val="0066589B"/>
    <w:rsid w:val="00677D22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86E12"/>
    <w:rsid w:val="00992582"/>
    <w:rsid w:val="0099654B"/>
    <w:rsid w:val="009B40EE"/>
    <w:rsid w:val="009D3789"/>
    <w:rsid w:val="009E026F"/>
    <w:rsid w:val="009E638F"/>
    <w:rsid w:val="009F5B5C"/>
    <w:rsid w:val="00A07E8E"/>
    <w:rsid w:val="00A15059"/>
    <w:rsid w:val="00A15CB9"/>
    <w:rsid w:val="00A23E6C"/>
    <w:rsid w:val="00A269C2"/>
    <w:rsid w:val="00A4613D"/>
    <w:rsid w:val="00A477DA"/>
    <w:rsid w:val="00A50BF4"/>
    <w:rsid w:val="00A50FFA"/>
    <w:rsid w:val="00A73643"/>
    <w:rsid w:val="00A913B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E2487"/>
    <w:rsid w:val="00BF1D9F"/>
    <w:rsid w:val="00BF3A23"/>
    <w:rsid w:val="00C10849"/>
    <w:rsid w:val="00C1319F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4020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71F7A"/>
    <w:rsid w:val="00F728EC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tina.hagenbuch@ky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uals.sp.chfs.ky.gov/Resources/Pages/formsBrowser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manuals.sp.chfs.ky.gov/Resources/sopFormsLibrary/DPP-1294B%20Rehabilitative%20Services%20Monthly%20Progress%20Report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sopFormsLibrary/DPP-1294A%20%20Rehabilitative%20Services%20Monthly%20Contact%20Report.doc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CCED7-91CA-4CA4-9C07-A60970221FE6}"/>
</file>

<file path=customXml/itemProps2.xml><?xml version="1.0" encoding="utf-8"?>
<ds:datastoreItem xmlns:ds="http://schemas.openxmlformats.org/officeDocument/2006/customXml" ds:itemID="{1A44E3EF-E81D-488C-A5EE-770074DAEBCE}"/>
</file>

<file path=customXml/itemProps3.xml><?xml version="1.0" encoding="utf-8"?>
<ds:datastoreItem xmlns:ds="http://schemas.openxmlformats.org/officeDocument/2006/customXml" ds:itemID="{DB34BD9B-F1C2-4580-942B-5EEAA5768C14}"/>
</file>

<file path=customXml/itemProps4.xml><?xml version="1.0" encoding="utf-8"?>
<ds:datastoreItem xmlns:ds="http://schemas.openxmlformats.org/officeDocument/2006/customXml" ds:itemID="{F6FA1E65-8825-4709-974E-AF94D1B6D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15-05 Changes to the DPP-1294 Rehabilitative Services Monthly Progress Report</dc:title>
  <dc:creator>Beth.Holbrook</dc:creator>
  <cp:lastModifiedBy>sarah.cooper</cp:lastModifiedBy>
  <cp:revision>8</cp:revision>
  <cp:lastPrinted>2014-11-24T15:09:00Z</cp:lastPrinted>
  <dcterms:created xsi:type="dcterms:W3CDTF">2015-03-09T18:14:00Z</dcterms:created>
  <dcterms:modified xsi:type="dcterms:W3CDTF">2015-05-08T12:45:00Z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